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1B599" w14:textId="45F7B3EC" w:rsidR="00A23302" w:rsidRDefault="00520A99" w:rsidP="00520A99">
      <w:pPr>
        <w:ind w:hanging="1134"/>
      </w:pPr>
      <w:r>
        <w:rPr>
          <w:noProof/>
        </w:rPr>
        <w:drawing>
          <wp:inline distT="0" distB="0" distL="0" distR="0" wp14:anchorId="15A77D15" wp14:editId="3F37B7FB">
            <wp:extent cx="10278914" cy="7185660"/>
            <wp:effectExtent l="0" t="0" r="8255" b="0"/>
            <wp:docPr id="19236126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4359" cy="721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3302" w:rsidSect="00520A99">
      <w:pgSz w:w="16838" w:h="11906" w:orient="landscape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99"/>
    <w:rsid w:val="0041136B"/>
    <w:rsid w:val="00520A99"/>
    <w:rsid w:val="006E7132"/>
    <w:rsid w:val="00A02BE2"/>
    <w:rsid w:val="00A2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A48E2"/>
  <w15:chartTrackingRefBased/>
  <w15:docId w15:val="{984AD683-EAF8-4F4A-A81D-A481B6BA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A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A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A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A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A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A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A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A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0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0A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0A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0A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A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A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1</Lines>
  <Paragraphs>0</Paragraphs>
  <ScaleCrop>false</ScaleCrop>
  <Company>RCL Foods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Reynecke</dc:creator>
  <cp:keywords/>
  <dc:description/>
  <cp:lastModifiedBy>Patrick Reynecke</cp:lastModifiedBy>
  <cp:revision>1</cp:revision>
  <dcterms:created xsi:type="dcterms:W3CDTF">2025-12-12T07:43:00Z</dcterms:created>
  <dcterms:modified xsi:type="dcterms:W3CDTF">2025-12-12T07:45:00Z</dcterms:modified>
</cp:coreProperties>
</file>